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809" w:rsidRDefault="00922809" w:rsidP="00922809">
      <w:pPr>
        <w:spacing w:line="300" w:lineRule="atLeast"/>
        <w:outlineLvl w:val="5"/>
        <w:rPr>
          <w:rFonts w:ascii="Montserrat" w:eastAsia="Times New Roman" w:hAnsi="Montserrat" w:cs="Arial"/>
          <w:color w:val="595959"/>
          <w:sz w:val="20"/>
          <w:szCs w:val="20"/>
        </w:rPr>
      </w:pPr>
      <w:r w:rsidRPr="00922809">
        <w:rPr>
          <w:rFonts w:ascii="Arial" w:eastAsia="Times New Roman" w:hAnsi="Arial" w:cs="Arial"/>
          <w:color w:val="595959"/>
          <w:sz w:val="20"/>
          <w:szCs w:val="20"/>
        </w:rPr>
        <w:t>Posted by</w:t>
      </w:r>
      <w:r w:rsidRPr="00922809">
        <w:rPr>
          <w:rFonts w:ascii="Montserrat" w:eastAsia="Times New Roman" w:hAnsi="Montserrat" w:cs="Arial"/>
          <w:color w:val="595959"/>
          <w:sz w:val="20"/>
          <w:szCs w:val="20"/>
        </w:rPr>
        <w:t> </w:t>
      </w:r>
      <w:hyperlink r:id="rId4" w:history="1">
        <w:r w:rsidRPr="00922809">
          <w:rPr>
            <w:rFonts w:ascii="Montserrat" w:eastAsia="Times New Roman" w:hAnsi="Montserrat" w:cs="Arial"/>
            <w:b/>
            <w:bCs/>
            <w:color w:val="CE2029"/>
            <w:sz w:val="20"/>
            <w:szCs w:val="20"/>
            <w:u w:val="single"/>
          </w:rPr>
          <w:t>McElroy Metal</w:t>
        </w:r>
      </w:hyperlink>
      <w:r w:rsidRPr="00922809">
        <w:rPr>
          <w:rFonts w:ascii="Montserrat" w:eastAsia="Times New Roman" w:hAnsi="Montserrat" w:cs="Arial"/>
          <w:color w:val="595959"/>
          <w:sz w:val="20"/>
          <w:szCs w:val="20"/>
        </w:rPr>
        <w:t> </w:t>
      </w:r>
      <w:r w:rsidRPr="00922809">
        <w:rPr>
          <w:rFonts w:ascii="Times New Roman" w:eastAsia="Times New Roman" w:hAnsi="Times New Roman" w:cs="Times New Roman"/>
          <w:color w:val="595959"/>
          <w:sz w:val="20"/>
          <w:szCs w:val="20"/>
        </w:rPr>
        <w:t>●</w:t>
      </w:r>
      <w:r w:rsidRPr="00922809">
        <w:rPr>
          <w:rFonts w:ascii="Montserrat" w:eastAsia="Times New Roman" w:hAnsi="Montserrat" w:cs="Arial"/>
          <w:color w:val="595959"/>
          <w:sz w:val="20"/>
          <w:szCs w:val="20"/>
        </w:rPr>
        <w:t xml:space="preserve"> May 07, 2019</w:t>
      </w:r>
    </w:p>
    <w:p w:rsidR="00922809" w:rsidRPr="00922809" w:rsidRDefault="00922809" w:rsidP="00922809">
      <w:pPr>
        <w:spacing w:line="300" w:lineRule="atLeast"/>
        <w:outlineLvl w:val="5"/>
        <w:rPr>
          <w:rFonts w:ascii="Montserrat" w:eastAsia="Times New Roman" w:hAnsi="Montserrat" w:cs="Arial"/>
          <w:color w:val="595959"/>
          <w:sz w:val="20"/>
          <w:szCs w:val="20"/>
        </w:rPr>
      </w:pPr>
      <w:bookmarkStart w:id="0" w:name="_GoBack"/>
      <w:bookmarkEnd w:id="0"/>
    </w:p>
    <w:p w:rsidR="00922809" w:rsidRPr="00922809" w:rsidRDefault="00922809" w:rsidP="00922809">
      <w:pPr>
        <w:spacing w:line="300" w:lineRule="atLeast"/>
        <w:outlineLvl w:val="0"/>
        <w:rPr>
          <w:rFonts w:ascii="Montserrat" w:eastAsia="Times New Roman" w:hAnsi="Montserrat" w:cs="Arial"/>
          <w:color w:val="595959"/>
          <w:kern w:val="36"/>
          <w:sz w:val="54"/>
          <w:szCs w:val="54"/>
        </w:rPr>
      </w:pPr>
      <w:r w:rsidRPr="00922809">
        <w:rPr>
          <w:rFonts w:ascii="Arial" w:eastAsia="Times New Roman" w:hAnsi="Arial" w:cs="Arial"/>
          <w:b/>
          <w:bCs/>
          <w:color w:val="595959"/>
          <w:kern w:val="36"/>
          <w:sz w:val="72"/>
          <w:szCs w:val="72"/>
        </w:rPr>
        <w:t>Types of Metal Roofing</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Advantages like 50+ year lifespan, durability, and energy savings often have homeowners considering a metal roof when it comes time for a replacement. As residential </w:t>
      </w:r>
      <w:hyperlink r:id="rId5" w:history="1">
        <w:r w:rsidRPr="00922809">
          <w:rPr>
            <w:rFonts w:ascii="Arial" w:eastAsia="Times New Roman" w:hAnsi="Arial" w:cs="Arial"/>
            <w:b/>
            <w:bCs/>
            <w:color w:val="3F749D"/>
            <w:sz w:val="26"/>
            <w:szCs w:val="26"/>
            <w:u w:val="single"/>
            <w:shd w:val="clear" w:color="auto" w:fill="FFFFFF"/>
          </w:rPr>
          <w:t>metal roofing</w:t>
        </w:r>
      </w:hyperlink>
      <w:r>
        <w:rPr>
          <w:rFonts w:ascii="Arial" w:eastAsia="Times New Roman" w:hAnsi="Arial" w:cs="Arial"/>
          <w:color w:val="595959"/>
          <w:sz w:val="26"/>
          <w:szCs w:val="26"/>
          <w:shd w:val="clear" w:color="auto" w:fill="FFFFFF"/>
        </w:rPr>
        <w:t xml:space="preserve"> </w:t>
      </w:r>
      <w:r w:rsidRPr="00922809">
        <w:rPr>
          <w:rFonts w:ascii="Arial" w:eastAsia="Times New Roman" w:hAnsi="Arial" w:cs="Arial"/>
          <w:color w:val="595959"/>
          <w:sz w:val="26"/>
          <w:szCs w:val="26"/>
          <w:shd w:val="clear" w:color="auto" w:fill="FFFFFF"/>
        </w:rPr>
        <w:t>gains in popularity more and more homeowners are interested in the different styles and types of metal roofing that are available. So, let’s break down three popular types of metal roofing.</w:t>
      </w:r>
    </w:p>
    <w:p w:rsid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p>
    <w:p w:rsidR="00922809" w:rsidRP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r w:rsidRPr="00922809">
        <w:rPr>
          <w:rFonts w:ascii="Montserrat" w:eastAsia="Times New Roman" w:hAnsi="Montserrat" w:cs="Arial"/>
          <w:b/>
          <w:bCs/>
          <w:color w:val="595959"/>
          <w:sz w:val="36"/>
          <w:szCs w:val="36"/>
          <w:shd w:val="clear" w:color="auto" w:fill="FFFFFF"/>
        </w:rPr>
        <w:t>Exposed Fastener Panels</w:t>
      </w:r>
    </w:p>
    <w:p w:rsidR="00922809" w:rsidRDefault="00922809" w:rsidP="00922809">
      <w:pPr>
        <w:spacing w:before="150" w:after="150" w:line="408" w:lineRule="atLeast"/>
        <w:jc w:val="center"/>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fldChar w:fldCharType="begin"/>
      </w:r>
      <w:r w:rsidRPr="00922809">
        <w:rPr>
          <w:rFonts w:ascii="Arial" w:eastAsia="Times New Roman" w:hAnsi="Arial" w:cs="Arial"/>
          <w:color w:val="595959"/>
          <w:sz w:val="26"/>
          <w:szCs w:val="26"/>
          <w:shd w:val="clear" w:color="auto" w:fill="FFFFFF"/>
        </w:rPr>
        <w:instrText xml:space="preserve"> INCLUDEPICTURE "https://blog.mcelroymetal.com/hs-fs/hubfs/Max%20Rib%20Exposed%20Fastener%20Panels/maxribhouse-sized%201.jpg?width=300&amp;name=maxribhouse-sized%201.jpg" \* MERGEFORMATINET </w:instrText>
      </w:r>
      <w:r w:rsidRPr="00922809">
        <w:rPr>
          <w:rFonts w:ascii="Arial" w:eastAsia="Times New Roman" w:hAnsi="Arial" w:cs="Arial"/>
          <w:color w:val="595959"/>
          <w:sz w:val="26"/>
          <w:szCs w:val="26"/>
          <w:shd w:val="clear" w:color="auto" w:fill="FFFFFF"/>
        </w:rPr>
        <w:fldChar w:fldCharType="separate"/>
      </w:r>
      <w:r w:rsidRPr="00922809">
        <w:rPr>
          <w:rFonts w:ascii="Arial" w:eastAsia="Times New Roman" w:hAnsi="Arial" w:cs="Arial"/>
          <w:noProof/>
          <w:color w:val="595959"/>
          <w:sz w:val="26"/>
          <w:szCs w:val="26"/>
          <w:shd w:val="clear" w:color="auto" w:fill="FFFFFF"/>
        </w:rPr>
        <w:drawing>
          <wp:inline distT="0" distB="0" distL="0" distR="0">
            <wp:extent cx="3813175" cy="3783965"/>
            <wp:effectExtent l="0" t="0" r="0" b="635"/>
            <wp:docPr id="3" name="Picture 3" descr="types of metal r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metal roof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3783965"/>
                    </a:xfrm>
                    <a:prstGeom prst="rect">
                      <a:avLst/>
                    </a:prstGeom>
                    <a:noFill/>
                    <a:ln>
                      <a:noFill/>
                    </a:ln>
                  </pic:spPr>
                </pic:pic>
              </a:graphicData>
            </a:graphic>
          </wp:inline>
        </w:drawing>
      </w:r>
      <w:r w:rsidRPr="00922809">
        <w:rPr>
          <w:rFonts w:ascii="Arial" w:eastAsia="Times New Roman" w:hAnsi="Arial" w:cs="Arial"/>
          <w:color w:val="595959"/>
          <w:sz w:val="26"/>
          <w:szCs w:val="26"/>
          <w:shd w:val="clear" w:color="auto" w:fill="FFFFFF"/>
        </w:rPr>
        <w:fldChar w:fldCharType="end"/>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For budget-conscious homeowners looking to get all the benefits of metal roofing, exposed fastener panels are an excellent option.</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lastRenderedPageBreak/>
        <w:t>The most economical metal roofing, exposed fastener panels are typically installed over solid decking and are attached with fasteners that penetrate through the metal panel into the structure below.</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hyperlink r:id="rId7" w:history="1">
        <w:r w:rsidRPr="00922809">
          <w:rPr>
            <w:rFonts w:ascii="Arial" w:eastAsia="Times New Roman" w:hAnsi="Arial" w:cs="Arial"/>
            <w:b/>
            <w:bCs/>
            <w:color w:val="3F749D"/>
            <w:sz w:val="26"/>
            <w:szCs w:val="26"/>
            <w:u w:val="single"/>
            <w:shd w:val="clear" w:color="auto" w:fill="FFFFFF"/>
          </w:rPr>
          <w:t>Exposed fastener panels</w:t>
        </w:r>
      </w:hyperlink>
      <w:r w:rsidRPr="00922809">
        <w:rPr>
          <w:rFonts w:ascii="Arial" w:eastAsia="Times New Roman" w:hAnsi="Arial" w:cs="Arial"/>
          <w:color w:val="595959"/>
          <w:sz w:val="26"/>
          <w:szCs w:val="26"/>
          <w:shd w:val="clear" w:color="auto" w:fill="FFFFFF"/>
        </w:rPr>
        <w:t> come in a wide range of styles and colors, and the fasters are painted with the same paint as the panel, so they are less apparent.</w:t>
      </w:r>
    </w:p>
    <w:p w:rsidR="00922809" w:rsidRPr="00922809" w:rsidRDefault="00922809" w:rsidP="00922809">
      <w:pPr>
        <w:spacing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You can learn more about both exposed and concealed fastener panels </w:t>
      </w:r>
      <w:hyperlink r:id="rId8" w:tgtFrame="_blank" w:history="1">
        <w:r w:rsidRPr="00922809">
          <w:rPr>
            <w:rFonts w:ascii="Arial" w:eastAsia="Times New Roman" w:hAnsi="Arial" w:cs="Arial"/>
            <w:b/>
            <w:bCs/>
            <w:color w:val="3F749D"/>
            <w:sz w:val="26"/>
            <w:szCs w:val="26"/>
            <w:u w:val="single"/>
            <w:shd w:val="clear" w:color="auto" w:fill="FFFFFF"/>
          </w:rPr>
          <w:t>here</w:t>
        </w:r>
      </w:hyperlink>
      <w:r w:rsidRPr="00922809">
        <w:rPr>
          <w:rFonts w:ascii="Arial" w:eastAsia="Times New Roman" w:hAnsi="Arial" w:cs="Arial"/>
          <w:color w:val="595959"/>
          <w:sz w:val="26"/>
          <w:szCs w:val="26"/>
          <w:shd w:val="clear" w:color="auto" w:fill="FFFFFF"/>
        </w:rPr>
        <w:t>.</w:t>
      </w:r>
    </w:p>
    <w:p w:rsid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p>
    <w:p w:rsidR="00922809" w:rsidRP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r w:rsidRPr="00922809">
        <w:rPr>
          <w:rFonts w:ascii="Montserrat" w:eastAsia="Times New Roman" w:hAnsi="Montserrat" w:cs="Arial"/>
          <w:b/>
          <w:bCs/>
          <w:color w:val="595959"/>
          <w:sz w:val="36"/>
          <w:szCs w:val="36"/>
          <w:shd w:val="clear" w:color="auto" w:fill="FFFFFF"/>
        </w:rPr>
        <w:t>Standing Seam Systems</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hyperlink r:id="rId9" w:history="1">
        <w:r w:rsidRPr="00922809">
          <w:rPr>
            <w:rFonts w:ascii="Arial" w:eastAsia="Times New Roman" w:hAnsi="Arial" w:cs="Arial"/>
            <w:b/>
            <w:bCs/>
            <w:color w:val="3F749D"/>
            <w:sz w:val="26"/>
            <w:szCs w:val="26"/>
            <w:u w:val="single"/>
            <w:shd w:val="clear" w:color="auto" w:fill="FFFFFF"/>
          </w:rPr>
          <w:t>Standing seam roofing systems</w:t>
        </w:r>
      </w:hyperlink>
      <w:r w:rsidRPr="00922809">
        <w:rPr>
          <w:rFonts w:ascii="Arial" w:eastAsia="Times New Roman" w:hAnsi="Arial" w:cs="Arial"/>
          <w:color w:val="595959"/>
          <w:sz w:val="26"/>
          <w:szCs w:val="26"/>
          <w:shd w:val="clear" w:color="auto" w:fill="FFFFFF"/>
        </w:rPr>
        <w:t> are versatile and can be used for a range of applications, both residential and commercial.</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Standing seam systems are made up of panels connected by interlocking seams. Typically installed vertically and run from eave to ridge, their installation style and raised interlocking seams give them a distinct appearance.</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Like exposed fastener panels, standing seams systems are also available in a number of colors and finishes.</w:t>
      </w:r>
    </w:p>
    <w:p w:rsid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p>
    <w:p w:rsidR="00922809" w:rsidRPr="00922809" w:rsidRDefault="00922809" w:rsidP="00922809">
      <w:pPr>
        <w:spacing w:before="225" w:after="225" w:line="408" w:lineRule="atLeast"/>
        <w:outlineLvl w:val="2"/>
        <w:rPr>
          <w:rFonts w:ascii="Montserrat" w:eastAsia="Times New Roman" w:hAnsi="Montserrat" w:cs="Arial"/>
          <w:b/>
          <w:bCs/>
          <w:color w:val="595959"/>
          <w:sz w:val="36"/>
          <w:szCs w:val="36"/>
          <w:shd w:val="clear" w:color="auto" w:fill="FFFFFF"/>
        </w:rPr>
      </w:pPr>
      <w:r w:rsidRPr="00922809">
        <w:rPr>
          <w:rFonts w:ascii="Montserrat" w:eastAsia="Times New Roman" w:hAnsi="Montserrat" w:cs="Arial"/>
          <w:b/>
          <w:bCs/>
          <w:color w:val="595959"/>
          <w:sz w:val="36"/>
          <w:szCs w:val="36"/>
          <w:shd w:val="clear" w:color="auto" w:fill="FFFFFF"/>
        </w:rPr>
        <w:t>Specialty Roofing Panels</w:t>
      </w:r>
    </w:p>
    <w:p w:rsidR="00922809" w:rsidRDefault="00922809" w:rsidP="00922809">
      <w:pPr>
        <w:spacing w:before="150" w:after="150" w:line="408" w:lineRule="atLeast"/>
        <w:jc w:val="center"/>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fldChar w:fldCharType="begin"/>
      </w:r>
      <w:r w:rsidRPr="00922809">
        <w:rPr>
          <w:rFonts w:ascii="Arial" w:eastAsia="Times New Roman" w:hAnsi="Arial" w:cs="Arial"/>
          <w:color w:val="595959"/>
          <w:sz w:val="26"/>
          <w:szCs w:val="26"/>
          <w:shd w:val="clear" w:color="auto" w:fill="FFFFFF"/>
        </w:rPr>
        <w:instrText xml:space="preserve"> INCLUDEPICTURE "https://blog.mcelroymetal.com/hs-fs/hubfs/Photo%20Gallery/Residential%20Applications/Roof%20View%20Milan%20Residence%20Troy,%20OH.jpg?width=300&amp;name=Roof%20View%20Milan%20Residence%20Troy,%20OH.jpg" \* MERGEFORMATINET </w:instrText>
      </w:r>
      <w:r w:rsidRPr="00922809">
        <w:rPr>
          <w:rFonts w:ascii="Arial" w:eastAsia="Times New Roman" w:hAnsi="Arial" w:cs="Arial"/>
          <w:color w:val="595959"/>
          <w:sz w:val="26"/>
          <w:szCs w:val="26"/>
          <w:shd w:val="clear" w:color="auto" w:fill="FFFFFF"/>
        </w:rPr>
        <w:fldChar w:fldCharType="separate"/>
      </w:r>
      <w:r w:rsidRPr="00922809">
        <w:rPr>
          <w:rFonts w:ascii="Arial" w:eastAsia="Times New Roman" w:hAnsi="Arial" w:cs="Arial"/>
          <w:noProof/>
          <w:color w:val="595959"/>
          <w:sz w:val="26"/>
          <w:szCs w:val="26"/>
          <w:shd w:val="clear" w:color="auto" w:fill="FFFFFF"/>
        </w:rPr>
        <w:drawing>
          <wp:inline distT="0" distB="0" distL="0" distR="0">
            <wp:extent cx="3813175" cy="2538730"/>
            <wp:effectExtent l="0" t="0" r="0" b="1270"/>
            <wp:docPr id="2" name="Picture 2" descr="types of metal r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metal roof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538730"/>
                    </a:xfrm>
                    <a:prstGeom prst="rect">
                      <a:avLst/>
                    </a:prstGeom>
                    <a:noFill/>
                    <a:ln>
                      <a:noFill/>
                    </a:ln>
                  </pic:spPr>
                </pic:pic>
              </a:graphicData>
            </a:graphic>
          </wp:inline>
        </w:drawing>
      </w:r>
      <w:r w:rsidRPr="00922809">
        <w:rPr>
          <w:rFonts w:ascii="Arial" w:eastAsia="Times New Roman" w:hAnsi="Arial" w:cs="Arial"/>
          <w:color w:val="595959"/>
          <w:sz w:val="26"/>
          <w:szCs w:val="26"/>
          <w:shd w:val="clear" w:color="auto" w:fill="FFFFFF"/>
        </w:rPr>
        <w:fldChar w:fldCharType="end"/>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lastRenderedPageBreak/>
        <w:t>For homeowners who want all of the benefits of a metal roof without the traditional metal roof appearance of a standing seam or exposed fastener system, there are a couple of </w:t>
      </w:r>
      <w:hyperlink r:id="rId11" w:history="1">
        <w:r w:rsidRPr="00922809">
          <w:rPr>
            <w:rFonts w:ascii="Arial" w:eastAsia="Times New Roman" w:hAnsi="Arial" w:cs="Arial"/>
            <w:b/>
            <w:bCs/>
            <w:color w:val="3F749D"/>
            <w:sz w:val="26"/>
            <w:szCs w:val="26"/>
            <w:u w:val="single"/>
            <w:shd w:val="clear" w:color="auto" w:fill="FFFFFF"/>
          </w:rPr>
          <w:t>specialty metal roofing panel</w:t>
        </w:r>
      </w:hyperlink>
      <w:r w:rsidRPr="00922809">
        <w:rPr>
          <w:rFonts w:ascii="Arial" w:eastAsia="Times New Roman" w:hAnsi="Arial" w:cs="Arial"/>
          <w:color w:val="595959"/>
          <w:sz w:val="26"/>
          <w:szCs w:val="26"/>
          <w:shd w:val="clear" w:color="auto" w:fill="FFFFFF"/>
        </w:rPr>
        <w:t> options.</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Specialty roofing panels are designed to mimic more traditional roofing materials like ceramic tile, slate, shake or shingles without sacrificing the metal roofing advantages.</w:t>
      </w:r>
    </w:p>
    <w:p w:rsidR="00922809" w:rsidRPr="00922809" w:rsidRDefault="00922809" w:rsidP="00922809">
      <w:pPr>
        <w:spacing w:before="150" w:after="150" w:line="408" w:lineRule="atLeast"/>
        <w:rPr>
          <w:rFonts w:ascii="Arial" w:eastAsia="Times New Roman" w:hAnsi="Arial" w:cs="Arial"/>
          <w:color w:val="595959"/>
          <w:sz w:val="26"/>
          <w:szCs w:val="26"/>
          <w:shd w:val="clear" w:color="auto" w:fill="FFFFFF"/>
        </w:rPr>
      </w:pPr>
      <w:r w:rsidRPr="00922809">
        <w:rPr>
          <w:rFonts w:ascii="Arial" w:eastAsia="Times New Roman" w:hAnsi="Arial" w:cs="Arial"/>
          <w:color w:val="595959"/>
          <w:sz w:val="26"/>
          <w:szCs w:val="26"/>
          <w:shd w:val="clear" w:color="auto" w:fill="FFFFFF"/>
        </w:rPr>
        <w:t>These systems come in a wide range of colors and finishes so homeowners can pare the more traditional shape of a tile or shingle with whatever color selection best suits their home.</w:t>
      </w:r>
    </w:p>
    <w:p w:rsidR="00922809" w:rsidRDefault="00922809" w:rsidP="00922809">
      <w:pPr>
        <w:shd w:val="clear" w:color="auto" w:fill="FFFFFF"/>
        <w:spacing w:before="225" w:after="225" w:line="408" w:lineRule="atLeast"/>
        <w:outlineLvl w:val="2"/>
        <w:rPr>
          <w:rFonts w:ascii="Arial" w:eastAsia="Times New Roman" w:hAnsi="Arial" w:cs="Arial"/>
          <w:color w:val="595959"/>
          <w:sz w:val="26"/>
          <w:szCs w:val="26"/>
          <w:shd w:val="clear" w:color="auto" w:fill="FFFFFF"/>
        </w:rPr>
      </w:pPr>
    </w:p>
    <w:p w:rsidR="00922809" w:rsidRPr="00922809" w:rsidRDefault="00922809" w:rsidP="00922809">
      <w:pPr>
        <w:shd w:val="clear" w:color="auto" w:fill="FFFFFF"/>
        <w:spacing w:before="225" w:after="225" w:line="408" w:lineRule="atLeast"/>
        <w:outlineLvl w:val="2"/>
        <w:rPr>
          <w:rFonts w:ascii="Montserrat" w:eastAsia="Times New Roman" w:hAnsi="Montserrat" w:cs="Times New Roman"/>
          <w:b/>
          <w:bCs/>
          <w:color w:val="595959"/>
          <w:sz w:val="36"/>
          <w:szCs w:val="36"/>
        </w:rPr>
      </w:pPr>
      <w:r w:rsidRPr="00922809">
        <w:rPr>
          <w:rFonts w:ascii="Montserrat" w:eastAsia="Times New Roman" w:hAnsi="Montserrat" w:cs="Times New Roman"/>
          <w:b/>
          <w:bCs/>
          <w:color w:val="595959"/>
          <w:sz w:val="36"/>
          <w:szCs w:val="36"/>
        </w:rPr>
        <w:t>About McElroy Metal</w:t>
      </w:r>
    </w:p>
    <w:p w:rsidR="00922809" w:rsidRPr="00922809" w:rsidRDefault="00922809" w:rsidP="00922809">
      <w:pPr>
        <w:shd w:val="clear" w:color="auto" w:fill="FFFFFF"/>
        <w:spacing w:before="150" w:after="150" w:line="408" w:lineRule="atLeast"/>
        <w:rPr>
          <w:rFonts w:ascii="Arial" w:eastAsia="Times New Roman" w:hAnsi="Arial" w:cs="Arial"/>
          <w:color w:val="595959"/>
          <w:sz w:val="26"/>
          <w:szCs w:val="26"/>
        </w:rPr>
      </w:pPr>
      <w:r w:rsidRPr="00922809">
        <w:rPr>
          <w:rFonts w:ascii="Arial" w:eastAsia="Times New Roman"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rsidR="00922809" w:rsidRPr="00922809" w:rsidRDefault="00922809" w:rsidP="00922809">
      <w:pPr>
        <w:spacing w:line="394" w:lineRule="atLeast"/>
        <w:rPr>
          <w:rFonts w:ascii="Montserrat" w:eastAsia="Times New Roman" w:hAnsi="Montserrat" w:cs="Times New Roman"/>
        </w:rPr>
      </w:pPr>
    </w:p>
    <w:p w:rsidR="000F10D0" w:rsidRDefault="00922809"/>
    <w:sectPr w:rsidR="000F10D0"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09"/>
    <w:rsid w:val="002233A1"/>
    <w:rsid w:val="00922809"/>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265CC"/>
  <w14:defaultImageDpi w14:val="32767"/>
  <w15:chartTrackingRefBased/>
  <w15:docId w15:val="{77E65EA5-E1AD-674C-B06A-0315DDF0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28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280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2280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8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22809"/>
    <w:rPr>
      <w:rFonts w:ascii="Times New Roman" w:eastAsia="Times New Roman" w:hAnsi="Times New Roman" w:cs="Times New Roman"/>
      <w:b/>
      <w:bCs/>
      <w:sz w:val="15"/>
      <w:szCs w:val="15"/>
    </w:rPr>
  </w:style>
  <w:style w:type="character" w:customStyle="1" w:styleId="hs-author-label">
    <w:name w:val="hs-author-label"/>
    <w:basedOn w:val="DefaultParagraphFont"/>
    <w:rsid w:val="00922809"/>
  </w:style>
  <w:style w:type="character" w:styleId="Hyperlink">
    <w:name w:val="Hyperlink"/>
    <w:basedOn w:val="DefaultParagraphFont"/>
    <w:uiPriority w:val="99"/>
    <w:semiHidden/>
    <w:unhideWhenUsed/>
    <w:rsid w:val="00922809"/>
    <w:rPr>
      <w:color w:val="0000FF"/>
      <w:u w:val="single"/>
    </w:rPr>
  </w:style>
  <w:style w:type="character" w:customStyle="1" w:styleId="hscoswrapper">
    <w:name w:val="hs_cos_wrapper"/>
    <w:basedOn w:val="DefaultParagraphFont"/>
    <w:rsid w:val="00922809"/>
  </w:style>
  <w:style w:type="paragraph" w:styleId="NormalWeb">
    <w:name w:val="Normal (Web)"/>
    <w:basedOn w:val="Normal"/>
    <w:uiPriority w:val="99"/>
    <w:semiHidden/>
    <w:unhideWhenUsed/>
    <w:rsid w:val="009228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2809"/>
    <w:rPr>
      <w:b/>
      <w:bCs/>
    </w:rPr>
  </w:style>
  <w:style w:type="character" w:customStyle="1" w:styleId="hs-cta-node">
    <w:name w:val="hs-cta-node"/>
    <w:basedOn w:val="DefaultParagraphFont"/>
    <w:rsid w:val="00922809"/>
  </w:style>
  <w:style w:type="paragraph" w:styleId="BalloonText">
    <w:name w:val="Balloon Text"/>
    <w:basedOn w:val="Normal"/>
    <w:link w:val="BalloonTextChar"/>
    <w:uiPriority w:val="99"/>
    <w:semiHidden/>
    <w:unhideWhenUsed/>
    <w:rsid w:val="009228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8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4728">
      <w:bodyDiv w:val="1"/>
      <w:marLeft w:val="0"/>
      <w:marRight w:val="0"/>
      <w:marTop w:val="0"/>
      <w:marBottom w:val="0"/>
      <w:divBdr>
        <w:top w:val="none" w:sz="0" w:space="0" w:color="auto"/>
        <w:left w:val="none" w:sz="0" w:space="0" w:color="auto"/>
        <w:bottom w:val="none" w:sz="0" w:space="0" w:color="auto"/>
        <w:right w:val="none" w:sz="0" w:space="0" w:color="auto"/>
      </w:divBdr>
      <w:divsChild>
        <w:div w:id="1021737143">
          <w:marLeft w:val="0"/>
          <w:marRight w:val="0"/>
          <w:marTop w:val="0"/>
          <w:marBottom w:val="0"/>
          <w:divBdr>
            <w:top w:val="none" w:sz="0" w:space="0" w:color="auto"/>
            <w:left w:val="none" w:sz="0" w:space="0" w:color="auto"/>
            <w:bottom w:val="none" w:sz="0" w:space="0" w:color="auto"/>
            <w:right w:val="none" w:sz="0" w:space="0" w:color="auto"/>
          </w:divBdr>
          <w:divsChild>
            <w:div w:id="1066341990">
              <w:marLeft w:val="0"/>
              <w:marRight w:val="0"/>
              <w:marTop w:val="0"/>
              <w:marBottom w:val="0"/>
              <w:divBdr>
                <w:top w:val="none" w:sz="0" w:space="0" w:color="auto"/>
                <w:left w:val="none" w:sz="0" w:space="0" w:color="auto"/>
                <w:bottom w:val="none" w:sz="0" w:space="0" w:color="auto"/>
                <w:right w:val="none" w:sz="0" w:space="0" w:color="auto"/>
              </w:divBdr>
            </w:div>
            <w:div w:id="1616912531">
              <w:marLeft w:val="0"/>
              <w:marRight w:val="0"/>
              <w:marTop w:val="0"/>
              <w:marBottom w:val="0"/>
              <w:divBdr>
                <w:top w:val="none" w:sz="0" w:space="0" w:color="auto"/>
                <w:left w:val="none" w:sz="0" w:space="0" w:color="auto"/>
                <w:bottom w:val="none" w:sz="0" w:space="0" w:color="auto"/>
                <w:right w:val="none" w:sz="0" w:space="0" w:color="auto"/>
              </w:divBdr>
            </w:div>
          </w:divsChild>
        </w:div>
        <w:div w:id="64385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celroymetal.com/homeowners-blog/metal-roofing-styles-exposed-fastener-vs-concealed-fasten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elroymetal.com/exposed-fastener-pane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celroymetal.com/specialty-roofing-panels" TargetMode="External"/><Relationship Id="rId5" Type="http://schemas.openxmlformats.org/officeDocument/2006/relationships/hyperlink" Target="https://www.mcelroymetal.com/" TargetMode="External"/><Relationship Id="rId10" Type="http://schemas.openxmlformats.org/officeDocument/2006/relationships/image" Target="media/image2.jpeg"/><Relationship Id="rId4" Type="http://schemas.openxmlformats.org/officeDocument/2006/relationships/hyperlink" Target="https://blog.mcelroymetal.com/homeowners-blog/author/mcelroy-metal" TargetMode="External"/><Relationship Id="rId9" Type="http://schemas.openxmlformats.org/officeDocument/2006/relationships/hyperlink" Target="https://www.mcelroymetal.com/standing-seam-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2019-05-31T23:48:00Z</dcterms:created>
  <dcterms:modified xsi:type="dcterms:W3CDTF">2019-05-31T23:51:00Z</dcterms:modified>
</cp:coreProperties>
</file>